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 алгебри</w:t>
      </w:r>
      <w:r w:rsidR="00101082">
        <w:rPr>
          <w:rFonts w:ascii="Times New Roman" w:hAnsi="Times New Roman" w:cs="Times New Roman"/>
          <w:sz w:val="28"/>
          <w:szCs w:val="28"/>
        </w:rPr>
        <w:t xml:space="preserve"> та геометрії</w:t>
      </w:r>
      <w:r>
        <w:rPr>
          <w:rFonts w:ascii="Times New Roman" w:hAnsi="Times New Roman" w:cs="Times New Roman"/>
          <w:sz w:val="28"/>
          <w:szCs w:val="28"/>
        </w:rPr>
        <w:t xml:space="preserve"> на період карантину</w:t>
      </w:r>
      <w:r w:rsidR="00101082">
        <w:rPr>
          <w:rFonts w:ascii="Times New Roman" w:hAnsi="Times New Roman" w:cs="Times New Roman"/>
          <w:sz w:val="28"/>
          <w:szCs w:val="28"/>
        </w:rPr>
        <w:t xml:space="preserve"> з </w:t>
      </w:r>
      <w:r w:rsidR="00487EC1">
        <w:rPr>
          <w:rFonts w:ascii="Times New Roman" w:hAnsi="Times New Roman" w:cs="Times New Roman"/>
          <w:sz w:val="28"/>
          <w:szCs w:val="28"/>
        </w:rPr>
        <w:t>21</w:t>
      </w:r>
      <w:r w:rsidR="00101082">
        <w:rPr>
          <w:rFonts w:ascii="Times New Roman" w:hAnsi="Times New Roman" w:cs="Times New Roman"/>
          <w:sz w:val="28"/>
          <w:szCs w:val="28"/>
        </w:rPr>
        <w:t xml:space="preserve">.04 по </w:t>
      </w:r>
      <w:r w:rsidR="00487EC1">
        <w:rPr>
          <w:rFonts w:ascii="Times New Roman" w:hAnsi="Times New Roman" w:cs="Times New Roman"/>
          <w:sz w:val="28"/>
          <w:szCs w:val="28"/>
        </w:rPr>
        <w:t>24</w:t>
      </w:r>
      <w:r w:rsidR="00101082">
        <w:rPr>
          <w:rFonts w:ascii="Times New Roman" w:hAnsi="Times New Roman" w:cs="Times New Roman"/>
          <w:sz w:val="28"/>
          <w:szCs w:val="28"/>
        </w:rPr>
        <w:t>.04.20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484"/>
        <w:gridCol w:w="1413"/>
        <w:gridCol w:w="846"/>
        <w:gridCol w:w="2174"/>
        <w:gridCol w:w="2036"/>
        <w:gridCol w:w="4246"/>
      </w:tblGrid>
      <w:tr w:rsidR="00F645D4" w:rsidTr="002910B3"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4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46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F645D4" w:rsidTr="00487EC1">
        <w:trPr>
          <w:trHeight w:val="1630"/>
        </w:trPr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715A52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5A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01082" w:rsidRDefault="00101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82" w:rsidRDefault="00101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B3" w:rsidRDefault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82" w:rsidRDefault="00101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10108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задач за допомогою систем лінійних рівнянь</w:t>
            </w:r>
          </w:p>
        </w:tc>
        <w:tc>
          <w:tcPr>
            <w:tcW w:w="2036" w:type="dxa"/>
          </w:tcPr>
          <w:p w:rsidR="00101082" w:rsidRPr="00F645D4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§29</w:t>
            </w:r>
          </w:p>
          <w:p w:rsidR="00101082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715A52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10</w:t>
            </w:r>
            <w:r w:rsidR="00487EC1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88,1090,</w:t>
            </w:r>
          </w:p>
          <w:p w:rsidR="00487EC1" w:rsidRPr="00715A52" w:rsidRDefault="00487EC1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1092, 1094</w:t>
            </w:r>
          </w:p>
        </w:tc>
        <w:tc>
          <w:tcPr>
            <w:tcW w:w="4246" w:type="dxa"/>
          </w:tcPr>
          <w:p w:rsidR="00112BD1" w:rsidRPr="00B720FD" w:rsidRDefault="00FC7A52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12BD1">
                <w:rPr>
                  <w:rStyle w:val="a4"/>
                </w:rPr>
                <w:t>https://www.youtube.com/watch?v=XB2db8-hbtw</w:t>
              </w:r>
            </w:hyperlink>
          </w:p>
        </w:tc>
      </w:tr>
      <w:tr w:rsidR="00487EC1" w:rsidTr="002910B3">
        <w:tc>
          <w:tcPr>
            <w:tcW w:w="484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Квадратне рівняння, як математична модель прикладної задачі</w:t>
            </w:r>
          </w:p>
        </w:tc>
        <w:tc>
          <w:tcPr>
            <w:tcW w:w="2036" w:type="dxa"/>
          </w:tcPr>
          <w:p w:rsidR="00487EC1" w:rsidRPr="00F645D4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3</w:t>
            </w:r>
          </w:p>
          <w:p w:rsidR="00487EC1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777,778,779,</w:t>
            </w:r>
          </w:p>
          <w:p w:rsidR="00487EC1" w:rsidRPr="00715A52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780, 782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46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https://www.youtube.com/watch?v=Bp8v-fI490U</w:t>
              </w:r>
            </w:hyperlink>
          </w:p>
        </w:tc>
      </w:tr>
      <w:tr w:rsidR="00487EC1" w:rsidTr="00553D14">
        <w:trPr>
          <w:trHeight w:val="2305"/>
        </w:trPr>
        <w:tc>
          <w:tcPr>
            <w:tcW w:w="484" w:type="dxa"/>
          </w:tcPr>
          <w:p w:rsidR="000D0198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D0198" w:rsidRDefault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87EC1" w:rsidRPr="000D0198" w:rsidRDefault="000D019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174" w:type="dxa"/>
          </w:tcPr>
          <w:p w:rsidR="00487EC1" w:rsidRDefault="000D0198" w:rsidP="0011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прикладного змісту</w:t>
            </w:r>
          </w:p>
          <w:p w:rsidR="00487EC1" w:rsidRDefault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036" w:type="dxa"/>
          </w:tcPr>
          <w:p w:rsidR="00487EC1" w:rsidRDefault="00487EC1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§18</w:t>
            </w:r>
          </w:p>
          <w:p w:rsidR="00487EC1" w:rsidRDefault="00487EC1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0D0198" w:rsidP="00112BD1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Тести ст..178-180</w:t>
            </w:r>
          </w:p>
          <w:p w:rsidR="00487EC1" w:rsidRPr="00393AF0" w:rsidRDefault="00487EC1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46" w:type="dxa"/>
          </w:tcPr>
          <w:p w:rsidR="00487EC1" w:rsidRPr="000D0198" w:rsidRDefault="000D0198">
            <w:hyperlink r:id="rId6" w:history="1">
              <w:r>
                <w:rPr>
                  <w:rStyle w:val="a4"/>
                </w:rPr>
                <w:t>https://nvk99.dnepredu.com/ru/article/rozvyazuvannya-prikladnikh-zadach-na-urokakh-matem-2.html</w:t>
              </w:r>
            </w:hyperlink>
          </w:p>
        </w:tc>
      </w:tr>
      <w:tr w:rsidR="00487EC1" w:rsidTr="002910B3">
        <w:tc>
          <w:tcPr>
            <w:tcW w:w="484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846" w:type="dxa"/>
          </w:tcPr>
          <w:p w:rsidR="00487EC1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87EC1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87EC1" w:rsidRDefault="00553D14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Описане та вписане кола трикутника</w:t>
            </w:r>
          </w:p>
        </w:tc>
        <w:tc>
          <w:tcPr>
            <w:tcW w:w="2036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553D1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487EC1" w:rsidP="002910B3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553D1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540,541, 542,543,544, 549,550,551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487EC1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https://www.youtube.com/watch?v=ULLf8x8Zfnw</w:t>
              </w:r>
            </w:hyperlink>
          </w:p>
        </w:tc>
      </w:tr>
      <w:tr w:rsidR="00487EC1" w:rsidTr="00553D14">
        <w:trPr>
          <w:trHeight w:val="3300"/>
        </w:trPr>
        <w:tc>
          <w:tcPr>
            <w:tcW w:w="484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487EC1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74" w:type="dxa"/>
          </w:tcPr>
          <w:p w:rsidR="00487EC1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036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4652F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4652F0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720, 723,726, 731, 733</w:t>
            </w:r>
          </w:p>
          <w:p w:rsidR="004652F0" w:rsidRDefault="004652F0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652F0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ст..227</w:t>
            </w:r>
          </w:p>
          <w:p w:rsidR="00487EC1" w:rsidRDefault="00487EC1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4652F0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1-6 ст.225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487EC1" w:rsidRDefault="004652F0" w:rsidP="00CF5484">
            <w:hyperlink r:id="rId8" w:history="1">
              <w:r>
                <w:rPr>
                  <w:rStyle w:val="a4"/>
                </w:rPr>
                <w:t>https://www.youtube.com/watch?v=Hz1Xt8TtlSg</w:t>
              </w:r>
            </w:hyperlink>
          </w:p>
          <w:p w:rsidR="00553D14" w:rsidRDefault="00553D14" w:rsidP="00CF5484"/>
          <w:p w:rsidR="00553D14" w:rsidRDefault="00553D14" w:rsidP="00CF5484"/>
          <w:p w:rsidR="00553D14" w:rsidRDefault="00553D14" w:rsidP="00CF5484"/>
          <w:p w:rsidR="00553D14" w:rsidRDefault="00553D14" w:rsidP="00CF5484"/>
          <w:p w:rsidR="00553D14" w:rsidRDefault="00553D14" w:rsidP="00CF5484"/>
          <w:p w:rsidR="00553D14" w:rsidRDefault="00553D14" w:rsidP="00CF5484"/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https://www.youtube.com/watch?v=eanzu193gWQ</w:t>
              </w:r>
            </w:hyperlink>
          </w:p>
        </w:tc>
      </w:tr>
      <w:tr w:rsidR="00487EC1" w:rsidTr="002910B3">
        <w:tc>
          <w:tcPr>
            <w:tcW w:w="484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487EC1" w:rsidRDefault="000D019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0D019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74" w:type="dxa"/>
          </w:tcPr>
          <w:p w:rsidR="00487EC1" w:rsidRDefault="000D019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Паралельність прямих і площин у просторі</w:t>
            </w: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0D019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Перпендикулярність прямої і площини 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D0198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Прочитати</w:t>
            </w:r>
          </w:p>
          <w:p w:rsidR="00487EC1" w:rsidRPr="000D0198" w:rsidRDefault="000D019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487EC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1-7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0D019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lastRenderedPageBreak/>
              <w:t>1.3,2.4,3.3,4.7,</w:t>
            </w:r>
          </w:p>
          <w:p w:rsidR="000D0198" w:rsidRDefault="000D019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5.1,6.2,7.2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Повторити </w:t>
            </w:r>
            <w:r w:rsidR="000D019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4652F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§8,9</w:t>
            </w:r>
          </w:p>
          <w:p w:rsidR="00487EC1" w:rsidRDefault="00487EC1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Розв’язати </w:t>
            </w:r>
            <w:r w:rsidR="004652F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№ 8.1,8.2,8.3,</w:t>
            </w:r>
          </w:p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9.1,9.2</w:t>
            </w:r>
          </w:p>
        </w:tc>
        <w:bookmarkStart w:id="0" w:name="_GoBack"/>
        <w:bookmarkEnd w:id="0"/>
        <w:tc>
          <w:tcPr>
            <w:tcW w:w="4246" w:type="dxa"/>
          </w:tcPr>
          <w:p w:rsidR="00487EC1" w:rsidRDefault="004652F0" w:rsidP="00CF5484">
            <w:r>
              <w:lastRenderedPageBreak/>
              <w:fldChar w:fldCharType="begin"/>
            </w:r>
            <w:r>
              <w:instrText xml:space="preserve"> HYPERLINK "https://www.youtube.com/watch?v=M2okFykMXUU" </w:instrText>
            </w:r>
            <w:r>
              <w:fldChar w:fldCharType="separate"/>
            </w:r>
            <w:r>
              <w:rPr>
                <w:rStyle w:val="a4"/>
              </w:rPr>
              <w:t>https://www.youtube.com/watch?v=M2okFykMXUU</w:t>
            </w:r>
            <w:r>
              <w:fldChar w:fldCharType="end"/>
            </w:r>
          </w:p>
          <w:p w:rsidR="004652F0" w:rsidRDefault="004652F0" w:rsidP="00CF5484"/>
          <w:p w:rsidR="004652F0" w:rsidRDefault="004652F0" w:rsidP="00CF5484"/>
          <w:p w:rsidR="004652F0" w:rsidRDefault="004652F0" w:rsidP="00CF5484"/>
          <w:p w:rsidR="004652F0" w:rsidRDefault="004652F0" w:rsidP="00CF5484"/>
          <w:p w:rsidR="004652F0" w:rsidRDefault="004652F0" w:rsidP="00CF5484"/>
          <w:p w:rsidR="004652F0" w:rsidRDefault="004652F0" w:rsidP="00CF5484"/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https://www.youtube.com/watch?v=IZ_cbOsL6wY</w:t>
              </w:r>
            </w:hyperlink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 w:rsidSect="005F6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07"/>
    <w:rsid w:val="000A78CF"/>
    <w:rsid w:val="000D0198"/>
    <w:rsid w:val="00101082"/>
    <w:rsid w:val="00112BD1"/>
    <w:rsid w:val="00164F47"/>
    <w:rsid w:val="0024503C"/>
    <w:rsid w:val="0025464A"/>
    <w:rsid w:val="002910B3"/>
    <w:rsid w:val="00383E1F"/>
    <w:rsid w:val="00393AF0"/>
    <w:rsid w:val="004652F0"/>
    <w:rsid w:val="00474EE1"/>
    <w:rsid w:val="0048714E"/>
    <w:rsid w:val="00487EC1"/>
    <w:rsid w:val="00553D14"/>
    <w:rsid w:val="00572384"/>
    <w:rsid w:val="00581946"/>
    <w:rsid w:val="005F6AFF"/>
    <w:rsid w:val="00635904"/>
    <w:rsid w:val="00715A52"/>
    <w:rsid w:val="00717C1C"/>
    <w:rsid w:val="00891AC8"/>
    <w:rsid w:val="00AE2752"/>
    <w:rsid w:val="00AF7CCE"/>
    <w:rsid w:val="00B4446F"/>
    <w:rsid w:val="00B720FD"/>
    <w:rsid w:val="00CE2148"/>
    <w:rsid w:val="00D71707"/>
    <w:rsid w:val="00E07EDC"/>
    <w:rsid w:val="00F645D4"/>
    <w:rsid w:val="00F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1Xt8Ttl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LLf8x8Zfn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vk99.dnepredu.com/ru/article/rozvyazuvannya-prikladnikh-zadach-na-urokakh-matem-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p8v-fI490U" TargetMode="External"/><Relationship Id="rId10" Type="http://schemas.openxmlformats.org/officeDocument/2006/relationships/hyperlink" Target="https://www.youtube.com/watch?v=IZ_cbOsL6wY" TargetMode="External"/><Relationship Id="rId4" Type="http://schemas.openxmlformats.org/officeDocument/2006/relationships/hyperlink" Target="https://www.youtube.com/watch?v=XB2db8-hbtw" TargetMode="External"/><Relationship Id="rId9" Type="http://schemas.openxmlformats.org/officeDocument/2006/relationships/hyperlink" Target="https://www.youtube.com/watch?v=eanzu193g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School</cp:lastModifiedBy>
  <cp:revision>2</cp:revision>
  <dcterms:created xsi:type="dcterms:W3CDTF">2020-04-21T06:16:00Z</dcterms:created>
  <dcterms:modified xsi:type="dcterms:W3CDTF">2020-04-21T06:16:00Z</dcterms:modified>
</cp:coreProperties>
</file>