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8" w:rsidRDefault="00D8382D">
      <w:r w:rsidRPr="00B14380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B14380"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>вчання з біології  12.05 - 15.05</w:t>
      </w:r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</w:p>
    <w:tbl>
      <w:tblPr>
        <w:tblStyle w:val="a3"/>
        <w:tblW w:w="10456" w:type="dxa"/>
        <w:tblLayout w:type="fixed"/>
        <w:tblLook w:val="04A0"/>
      </w:tblPr>
      <w:tblGrid>
        <w:gridCol w:w="435"/>
        <w:gridCol w:w="558"/>
        <w:gridCol w:w="851"/>
        <w:gridCol w:w="1778"/>
        <w:gridCol w:w="2865"/>
        <w:gridCol w:w="3969"/>
      </w:tblGrid>
      <w:tr w:rsidR="00D8382D" w:rsidRPr="00B14380" w:rsidTr="007B2C6B">
        <w:tc>
          <w:tcPr>
            <w:tcW w:w="435" w:type="dxa"/>
          </w:tcPr>
          <w:p w:rsidR="00D8382D" w:rsidRPr="00B14380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969" w:type="dxa"/>
          </w:tcPr>
          <w:p w:rsidR="00D8382D" w:rsidRPr="00B14380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D8382D" w:rsidRPr="00F95FE9" w:rsidTr="007B2C6B">
        <w:tc>
          <w:tcPr>
            <w:tcW w:w="435" w:type="dxa"/>
          </w:tcPr>
          <w:p w:rsidR="00D8382D" w:rsidRPr="00B14380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D8382D" w:rsidRPr="005C2461" w:rsidRDefault="00FF22FF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ишайники</w:t>
            </w:r>
            <w:r w:rsidRPr="001D0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6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F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F22FF" w:rsidRDefault="00FF22FF" w:rsidP="00FF22FF">
            <w:pPr>
              <w:rPr>
                <w:rFonts w:ascii="Arial" w:hAnsi="Arial" w:cs="Arial"/>
                <w:b/>
                <w:bCs/>
                <w:color w:val="1778B5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778B5"/>
              </w:rPr>
              <w:t>hgf011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F77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Pr="00B14380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FF22FF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https://www.youtube.com/watch?v=S6WcwQ0jGXo</w:t>
              </w:r>
            </w:hyperlink>
            <w:r w:rsidR="00FF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</w:tcPr>
          <w:p w:rsidR="00D8382D" w:rsidRPr="00FF22FF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D8382D" w:rsidRPr="005C2461" w:rsidRDefault="00F7702C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ишайники</w:t>
            </w:r>
            <w:r w:rsidRPr="001D0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6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F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778B5"/>
              </w:rPr>
              <w:t>hgf011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6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FF22FF" w:rsidRPr="005C2461" w:rsidRDefault="00FF22FF" w:rsidP="00FF22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F77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F22FF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https://www.youtube.com/watch?v=S6WcwQ0jGXo</w:t>
              </w:r>
            </w:hyperlink>
            <w:r w:rsidR="00FF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F22FF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F22FF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https://www.youtube.com/watch?v=8lg1CyyQS-g</w:t>
              </w:r>
            </w:hyperlink>
            <w:r w:rsidR="00FF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</w:tcPr>
          <w:p w:rsidR="00D8382D" w:rsidRPr="00FF22FF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8382D" w:rsidRPr="005C2461" w:rsidRDefault="00D2255A" w:rsidP="007B2C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D8382D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D2255A" w:rsidP="007B2C6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Тварини – символи України</w:t>
            </w:r>
          </w:p>
        </w:tc>
        <w:tc>
          <w:tcPr>
            <w:tcW w:w="286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778B5"/>
              </w:rPr>
              <w:t>dzh553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9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D2255A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https://www.youtube.com/watch?v=BRqA2btFHYA</w:t>
              </w:r>
            </w:hyperlink>
          </w:p>
          <w:p w:rsidR="00D2255A" w:rsidRDefault="00776F84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</w:t>
            </w:r>
            <w:r w:rsidR="00D22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776F84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776F84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https://ppt-online.org/82849</w:t>
              </w:r>
            </w:hyperlink>
            <w:r w:rsidR="00776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B14380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D2255A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D2255A" w:rsidP="007B2C6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Різноманітність тварин нашої місцевості</w:t>
            </w:r>
          </w:p>
        </w:tc>
        <w:tc>
          <w:tcPr>
            <w:tcW w:w="2865" w:type="dxa"/>
          </w:tcPr>
          <w:p w:rsidR="00D8382D" w:rsidRPr="004A5F5F" w:rsidRDefault="00D2255A" w:rsidP="007B2C6B">
            <w:pP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D8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створити презентацію або буклет. Звіт вислати </w:t>
            </w:r>
            <w:hyperlink r:id="rId12" w:history="1">
              <w:r w:rsidR="00D8382D" w:rsidRPr="00701B97">
                <w:rPr>
                  <w:rStyle w:val="a4"/>
                  <w:rFonts w:ascii="Arial" w:hAnsi="Arial" w:cs="Arial"/>
                  <w:spacing w:val="12"/>
                  <w:sz w:val="18"/>
                  <w:szCs w:val="18"/>
                </w:rPr>
                <w:t>sweta.tarusina4@gmail.com</w:t>
              </w:r>
            </w:hyperlink>
            <w:r w:rsidR="00D8382D"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  <w:t xml:space="preserve"> </w:t>
            </w:r>
          </w:p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82D" w:rsidRPr="00BE7921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D8382D" w:rsidRPr="005C2461" w:rsidRDefault="00776F84" w:rsidP="007B2C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D8382D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776F84" w:rsidP="007B2C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Ендокринна система. Залози внутрішньої та змішаної секреції</w:t>
            </w:r>
          </w:p>
        </w:tc>
        <w:tc>
          <w:tcPr>
            <w:tcW w:w="2865" w:type="dxa"/>
          </w:tcPr>
          <w:p w:rsidR="00776F84" w:rsidRPr="005C2461" w:rsidRDefault="00D8382D" w:rsidP="0077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776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56,57</w:t>
            </w:r>
          </w:p>
          <w:p w:rsidR="00776F84" w:rsidRPr="00776F84" w:rsidRDefault="00776F84" w:rsidP="00776F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="00D27BF3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 xml:space="preserve"> mfh668</w:t>
            </w:r>
          </w:p>
          <w:p w:rsidR="00776F84" w:rsidRPr="005C2461" w:rsidRDefault="00776F84" w:rsidP="0077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3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F84" w:rsidRPr="005C2461" w:rsidRDefault="00776F84" w:rsidP="00776F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D8382D" w:rsidRPr="003230AB" w:rsidRDefault="00776F84" w:rsidP="0077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27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D27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776F84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https://www.youtube.com/watch?v=JArizcQMtoc</w:t>
              </w:r>
            </w:hyperlink>
            <w:r w:rsidR="00776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B14380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776F84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776F84" w:rsidP="007B2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захворювань ендокринної системи</w:t>
            </w:r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776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  <w:p w:rsidR="00776F84" w:rsidRPr="00776F84" w:rsidRDefault="00776F84" w:rsidP="00776F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7BF3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jss504</w:t>
            </w:r>
          </w:p>
          <w:p w:rsidR="00776F84" w:rsidRPr="005C2461" w:rsidRDefault="00776F84" w:rsidP="0077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5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F84" w:rsidRPr="005C2461" w:rsidRDefault="00776F84" w:rsidP="00776F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D8382D" w:rsidRPr="005C2461" w:rsidRDefault="00776F84" w:rsidP="00776F8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61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561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776F84" w:rsidRPr="00984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https://www.youtube.com/watch?v=SqZ5XZwoUyo</w:t>
              </w:r>
            </w:hyperlink>
            <w:r w:rsidR="00776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BE7921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D8382D" w:rsidRPr="005C2461" w:rsidRDefault="00F7702C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61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561A14" w:rsidP="007B2C6B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 xml:space="preserve">Захист і </w:t>
            </w:r>
            <w:r w:rsidRPr="00BC0C8C">
              <w:rPr>
                <w:sz w:val="24"/>
                <w:szCs w:val="28"/>
                <w:lang w:val="uk-UA"/>
              </w:rPr>
              <w:lastRenderedPageBreak/>
              <w:t>збереження біосфери, основні заходи щодо охорони навколишнього середовища</w:t>
            </w:r>
          </w:p>
        </w:tc>
        <w:tc>
          <w:tcPr>
            <w:tcW w:w="286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§</w:t>
            </w:r>
            <w:r w:rsidR="00561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561A14" w:rsidRPr="005C2461" w:rsidRDefault="00561A14" w:rsidP="0056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tmt613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  <w:t xml:space="preserve">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7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A14" w:rsidRPr="005C2461" w:rsidRDefault="00561A14" w:rsidP="00561A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61A14" w:rsidRPr="005C2461" w:rsidRDefault="00561A14" w:rsidP="00561A1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14.05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Pr="00254478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4F4A7F" w:rsidRPr="00B86A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</w:t>
              </w:r>
              <w:r w:rsidR="004F4A7F" w:rsidRPr="00B86A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ShBseOucFg</w:t>
              </w:r>
            </w:hyperlink>
            <w:r w:rsidR="004F4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6622EF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D8382D" w:rsidRPr="005C2461" w:rsidRDefault="00D8382D" w:rsidP="007B2C6B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D8382D" w:rsidRPr="004D5FDF" w:rsidRDefault="00D8382D" w:rsidP="007B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D8382D" w:rsidRPr="005C2461" w:rsidRDefault="004F4A7F" w:rsidP="007B2C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  <w:vAlign w:val="center"/>
          </w:tcPr>
          <w:p w:rsidR="00D8382D" w:rsidRPr="005C2461" w:rsidRDefault="004F4A7F" w:rsidP="007B2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A7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Ембріогенез людини. Взаємодія частин зародка, що розвивається (явище ембріональної індукції).</w:t>
            </w:r>
            <w:r w:rsidRPr="004F4A7F">
              <w:rPr>
                <w:b/>
                <w:bCs/>
                <w:i/>
                <w:iCs/>
                <w:sz w:val="24"/>
                <w:szCs w:val="28"/>
                <w:lang w:val="uk-UA"/>
              </w:rPr>
              <w:t xml:space="preserve"> </w:t>
            </w:r>
            <w:r w:rsidRPr="004F4A7F">
              <w:rPr>
                <w:bCs/>
                <w:i/>
                <w:iCs/>
                <w:sz w:val="24"/>
                <w:szCs w:val="28"/>
                <w:lang w:val="uk-UA"/>
              </w:rPr>
              <w:t>Лабораторна робота</w:t>
            </w:r>
            <w:r w:rsidRPr="00826BB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F4A7F">
              <w:rPr>
                <w:sz w:val="24"/>
                <w:szCs w:val="28"/>
                <w:lang w:val="uk-UA"/>
              </w:rPr>
              <w:t>Вивчення етапів ембріогенезу</w:t>
            </w:r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4F4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ЛР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778B5"/>
              </w:rPr>
              <w:t>wqv309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  <w:t xml:space="preserve">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9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A7F" w:rsidRPr="005C2461" w:rsidRDefault="004F4A7F" w:rsidP="004F4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D8382D" w:rsidRPr="004F4A7F" w:rsidRDefault="0053719B" w:rsidP="004F4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F4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4F4A7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4F4A7F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16</w:t>
            </w:r>
            <w:r w:rsidR="004F4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4F4A7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4F4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7F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Pr="004234C4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4F4A7F" w:rsidRPr="00B86A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https://www.youtube.com/watch?v=0DqNpqjOClk</w:t>
              </w:r>
            </w:hyperlink>
            <w:r w:rsidR="004F4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vAlign w:val="center"/>
          </w:tcPr>
          <w:p w:rsidR="00D8382D" w:rsidRPr="004F4A7F" w:rsidRDefault="00D8382D" w:rsidP="007B2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</w:tcPr>
          <w:p w:rsidR="00D8382D" w:rsidRPr="004F4A7F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D8382D" w:rsidRPr="004F4A7F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D8382D" w:rsidRPr="005C2461" w:rsidRDefault="0053719B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53719B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Клітинна інженерія. Методи клітинної інженерії</w:t>
            </w:r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537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  <w:p w:rsidR="0053719B" w:rsidRDefault="00D8382D" w:rsidP="005371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="0053719B">
              <w:rPr>
                <w:rFonts w:ascii="Arial" w:hAnsi="Arial" w:cs="Arial"/>
                <w:b/>
                <w:bCs/>
                <w:color w:val="1778B5"/>
              </w:rPr>
              <w:t xml:space="preserve"> nfd616</w:t>
            </w:r>
          </w:p>
          <w:p w:rsidR="0053719B" w:rsidRPr="005C2461" w:rsidRDefault="00D8382D" w:rsidP="0053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719B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21" w:history="1">
              <w:r w:rsidR="0053719B"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="0053719B"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19B" w:rsidRPr="005C2461" w:rsidRDefault="0053719B" w:rsidP="005371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D8382D" w:rsidRPr="005C2461" w:rsidRDefault="00F95FE9" w:rsidP="00F95FE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="00537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53719B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53719B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="00537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 w:rsidR="00537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53719B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537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19B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382D" w:rsidRPr="00F95FE9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8382D" w:rsidRPr="005C2461" w:rsidRDefault="0053719B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8382D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D8382D" w:rsidRPr="005C2461" w:rsidRDefault="0053719B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2069">
              <w:rPr>
                <w:rFonts w:ascii="Times New Roman" w:hAnsi="Times New Roman"/>
                <w:sz w:val="24"/>
                <w:szCs w:val="17"/>
              </w:rPr>
              <w:t>Ембріотехнології</w:t>
            </w:r>
            <w:proofErr w:type="spellEnd"/>
            <w:r w:rsidRPr="00542069">
              <w:rPr>
                <w:rFonts w:ascii="Times New Roman" w:hAnsi="Times New Roman"/>
                <w:sz w:val="24"/>
                <w:szCs w:val="17"/>
              </w:rPr>
              <w:t xml:space="preserve">. </w:t>
            </w:r>
            <w:proofErr w:type="spellStart"/>
            <w:r w:rsidRPr="00542069">
              <w:rPr>
                <w:rFonts w:ascii="Times New Roman" w:hAnsi="Times New Roman"/>
                <w:sz w:val="24"/>
                <w:szCs w:val="17"/>
              </w:rPr>
              <w:t>Досягнення</w:t>
            </w:r>
            <w:proofErr w:type="spellEnd"/>
            <w:r w:rsidRPr="00542069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542069">
              <w:rPr>
                <w:rFonts w:ascii="Times New Roman" w:hAnsi="Times New Roman"/>
                <w:sz w:val="24"/>
                <w:szCs w:val="17"/>
              </w:rPr>
              <w:t>репродуктивної</w:t>
            </w:r>
            <w:proofErr w:type="spellEnd"/>
            <w:r w:rsidRPr="00542069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542069">
              <w:rPr>
                <w:rFonts w:ascii="Times New Roman" w:hAnsi="Times New Roman"/>
                <w:sz w:val="24"/>
                <w:szCs w:val="17"/>
              </w:rPr>
              <w:t>медицини</w:t>
            </w:r>
            <w:proofErr w:type="spellEnd"/>
          </w:p>
        </w:tc>
        <w:tc>
          <w:tcPr>
            <w:tcW w:w="2865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37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3047F" w:rsidRPr="00B86A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https://euromd.com.ua/9-khvorobi-i-stani/93-kontratseptsiya-ta-vagitnist/132-reproduktivne-zdorovya/post-3504-reproduktivna-meditsina-kharakteristiki/</w:t>
              </w:r>
            </w:hyperlink>
            <w:r w:rsidR="00430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D8382D" w:rsidRPr="00B14380" w:rsidTr="007B2C6B">
        <w:tc>
          <w:tcPr>
            <w:tcW w:w="435" w:type="dxa"/>
          </w:tcPr>
          <w:p w:rsidR="00D8382D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gridSpan w:val="3"/>
          </w:tcPr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D8382D" w:rsidRPr="005C2461" w:rsidRDefault="00D8382D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3969" w:type="dxa"/>
          </w:tcPr>
          <w:p w:rsidR="00D8382D" w:rsidRPr="00B27056" w:rsidRDefault="00D8382D" w:rsidP="007B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382D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D8382D"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D8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8382D" w:rsidRPr="00B14380" w:rsidRDefault="00927535" w:rsidP="007B2C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tgtFrame="_blank" w:history="1">
              <w:r w:rsidR="00D8382D"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D8382D" w:rsidRDefault="00D8382D"/>
    <w:sectPr w:rsidR="00D8382D" w:rsidSect="00D838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2D"/>
    <w:rsid w:val="000F08CE"/>
    <w:rsid w:val="00340534"/>
    <w:rsid w:val="0043047F"/>
    <w:rsid w:val="004F4A7F"/>
    <w:rsid w:val="0053719B"/>
    <w:rsid w:val="00561A14"/>
    <w:rsid w:val="00776F84"/>
    <w:rsid w:val="0086309F"/>
    <w:rsid w:val="00927535"/>
    <w:rsid w:val="00BD6E90"/>
    <w:rsid w:val="00D2255A"/>
    <w:rsid w:val="00D27BF3"/>
    <w:rsid w:val="00D8382D"/>
    <w:rsid w:val="00E66F24"/>
    <w:rsid w:val="00F7702C"/>
    <w:rsid w:val="00F95FE9"/>
    <w:rsid w:val="00FF22FF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382D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D838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g1CyyQS-g" TargetMode="External"/><Relationship Id="rId13" Type="http://schemas.openxmlformats.org/officeDocument/2006/relationships/hyperlink" Target="https://vseosvita.ua/go" TargetMode="External"/><Relationship Id="rId18" Type="http://schemas.openxmlformats.org/officeDocument/2006/relationships/hyperlink" Target="https://www.youtube.com/watch?v=AShBseOucF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seosvita.ua/go" TargetMode="External"/><Relationship Id="rId7" Type="http://schemas.openxmlformats.org/officeDocument/2006/relationships/hyperlink" Target="https://www.youtube.com/watch?v=S6WcwQ0jGXo" TargetMode="External"/><Relationship Id="rId12" Type="http://schemas.openxmlformats.org/officeDocument/2006/relationships/hyperlink" Target="mailto:sweta.tarusina4@gmail.com" TargetMode="External"/><Relationship Id="rId17" Type="http://schemas.openxmlformats.org/officeDocument/2006/relationships/hyperlink" Target="https://vseosvita.ua/g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qZ5XZwoUyo" TargetMode="External"/><Relationship Id="rId20" Type="http://schemas.openxmlformats.org/officeDocument/2006/relationships/hyperlink" Target="https://www.youtube.com/watch?v=0DqNpqjOClk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go" TargetMode="External"/><Relationship Id="rId11" Type="http://schemas.openxmlformats.org/officeDocument/2006/relationships/hyperlink" Target="https://ppt-online.org/82849" TargetMode="External"/><Relationship Id="rId24" Type="http://schemas.openxmlformats.org/officeDocument/2006/relationships/hyperlink" Target="https://zno.osvita.ua/?fbclid=IwAR3xKtOSRxDwUzEug8ZTO2d350WwpSros1hVrgtzQuGI7n32Vs7HCGmaMlI" TargetMode="External"/><Relationship Id="rId5" Type="http://schemas.openxmlformats.org/officeDocument/2006/relationships/hyperlink" Target="https://www.youtube.com/watch?v=S6WcwQ0jGXo" TargetMode="External"/><Relationship Id="rId15" Type="http://schemas.openxmlformats.org/officeDocument/2006/relationships/hyperlink" Target="https://vseosvita.ua/go" TargetMode="External"/><Relationship Id="rId23" Type="http://schemas.openxmlformats.org/officeDocument/2006/relationships/hyperlink" Target="https://www.youtube.com/watch?v=shRRXUmRSdQ" TargetMode="External"/><Relationship Id="rId10" Type="http://schemas.openxmlformats.org/officeDocument/2006/relationships/hyperlink" Target="https://www.youtube.com/watch?v=BRqA2btFHYA" TargetMode="External"/><Relationship Id="rId19" Type="http://schemas.openxmlformats.org/officeDocument/2006/relationships/hyperlink" Target="https://vseosvita.ua/go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vseosvita.ua/go" TargetMode="External"/><Relationship Id="rId14" Type="http://schemas.openxmlformats.org/officeDocument/2006/relationships/hyperlink" Target="https://www.youtube.com/watch?v=JArizcQMtoc" TargetMode="External"/><Relationship Id="rId22" Type="http://schemas.openxmlformats.org/officeDocument/2006/relationships/hyperlink" Target="https://euromd.com.ua/9-khvorobi-i-stani/93-kontratseptsiya-ta-vagitnist/132-reproduktivne-zdorovya/post-3504-reproduktivna-meditsina-kharakteris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2020-05-10T17:10:00Z</dcterms:created>
  <dcterms:modified xsi:type="dcterms:W3CDTF">2020-05-11T07:42:00Z</dcterms:modified>
</cp:coreProperties>
</file>